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0A28C941" w:rsidR="00964E27" w:rsidRDefault="001E14C8">
      <w:r>
        <w:t>6.27 Federal and State: Reporting Requirements Meets “Proficient”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3.76 Federal and State: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1E14C8"/>
    <w:rsid w:val="002601F4"/>
    <w:rsid w:val="00284509"/>
    <w:rsid w:val="0041318C"/>
    <w:rsid w:val="00632FCA"/>
    <w:rsid w:val="007B0FEC"/>
    <w:rsid w:val="007E740C"/>
    <w:rsid w:val="00964E27"/>
    <w:rsid w:val="00B51FF7"/>
    <w:rsid w:val="00BD25B5"/>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2021-10-28T11:03:00Z</dcterms:created>
  <dcterms:modified xsi:type="dcterms:W3CDTF">2021-10-28T11:03:00Z</dcterms:modified>
</cp:coreProperties>
</file>