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A5FA" w14:textId="77777777" w:rsidR="00086086" w:rsidRPr="00903E22" w:rsidRDefault="00086086" w:rsidP="00086086">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In a </w:t>
      </w:r>
      <w:proofErr w:type="gramStart"/>
      <w:r w:rsidRPr="00903E22">
        <w:rPr>
          <w:rFonts w:eastAsia="Times New Roman"/>
          <w:color w:val="414141"/>
          <w:spacing w:val="2"/>
        </w:rPr>
        <w:t>750-1,000 word</w:t>
      </w:r>
      <w:proofErr w:type="gramEnd"/>
      <w:r w:rsidRPr="00903E22">
        <w:rPr>
          <w:rFonts w:eastAsia="Times New Roman"/>
          <w:color w:val="414141"/>
          <w:spacing w:val="2"/>
        </w:rPr>
        <w:t xml:space="preserve"> reflection, identify the school settings for the professionals you interviewed and discuss the following:</w:t>
      </w:r>
    </w:p>
    <w:p w14:paraId="3C0317ED" w14:textId="77777777" w:rsidR="00086086" w:rsidRPr="00903E22" w:rsidRDefault="00086086" w:rsidP="00086086">
      <w:pPr>
        <w:numPr>
          <w:ilvl w:val="0"/>
          <w:numId w:val="15"/>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Describe what you learned about the typical types of disabilities you might expect to see as part of your professional practice. Include discussion of how interacting with the school psychologist could be beneficial in increasing your personal knowledge of the characteristics, causes, and educational implications of these disabilities for students in your classroom.</w:t>
      </w:r>
    </w:p>
    <w:p w14:paraId="5DB9AA19" w14:textId="77777777" w:rsidR="00086086" w:rsidRPr="00903E22" w:rsidRDefault="00086086" w:rsidP="00086086">
      <w:pPr>
        <w:numPr>
          <w:ilvl w:val="0"/>
          <w:numId w:val="15"/>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 xml:space="preserve">Describe the perceived differences in roles between the school psychologist and the administrator. Discuss how knowledge of these roles will help you facilitate the collaborative process before referral to special education and throughout the IEP process. Explain how you will use support from the school psychologist and administration once the IEP </w:t>
      </w:r>
      <w:proofErr w:type="gramStart"/>
      <w:r w:rsidRPr="00903E22">
        <w:rPr>
          <w:rFonts w:eastAsia="Times New Roman"/>
          <w:color w:val="212121"/>
          <w:spacing w:val="2"/>
        </w:rPr>
        <w:t>is written</w:t>
      </w:r>
      <w:proofErr w:type="gramEnd"/>
      <w:r w:rsidRPr="00903E22">
        <w:rPr>
          <w:rFonts w:eastAsia="Times New Roman"/>
          <w:color w:val="212121"/>
          <w:spacing w:val="2"/>
        </w:rPr>
        <w:t xml:space="preserve"> and services have begun.</w:t>
      </w:r>
    </w:p>
    <w:p w14:paraId="36BF7A77" w14:textId="77777777" w:rsidR="00086086" w:rsidRPr="00903E22" w:rsidRDefault="00086086" w:rsidP="00086086">
      <w:pPr>
        <w:numPr>
          <w:ilvl w:val="0"/>
          <w:numId w:val="15"/>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Discuss how you perceive your role as a teacher in professional development. Explain how you can contribute to and collaborate with an administrator or school psychologist to support other staff and faculty in understanding their roles in the special education process.</w:t>
      </w:r>
    </w:p>
    <w:p w14:paraId="6ACA0AF5" w14:textId="77777777" w:rsidR="00086086" w:rsidRPr="00903E22" w:rsidRDefault="00086086" w:rsidP="00086086">
      <w:pPr>
        <w:numPr>
          <w:ilvl w:val="0"/>
          <w:numId w:val="15"/>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Considering what you learned from these two interviews as well as those completed in “Field Experience A,” describe how you will use the experiences shared by the teachers, psychologist, and administrator to inform your personal professional practice.</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5E54"/>
    <w:multiLevelType w:val="multilevel"/>
    <w:tmpl w:val="16F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F5480"/>
    <w:multiLevelType w:val="multilevel"/>
    <w:tmpl w:val="F18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A1BCE"/>
    <w:multiLevelType w:val="multilevel"/>
    <w:tmpl w:val="BDA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86A61"/>
    <w:multiLevelType w:val="multilevel"/>
    <w:tmpl w:val="C16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12"/>
  </w:num>
  <w:num w:numId="8">
    <w:abstractNumId w:val="9"/>
  </w:num>
  <w:num w:numId="9">
    <w:abstractNumId w:val="6"/>
  </w:num>
  <w:num w:numId="10">
    <w:abstractNumId w:val="13"/>
  </w:num>
  <w:num w:numId="11">
    <w:abstractNumId w:val="8"/>
  </w:num>
  <w:num w:numId="12">
    <w:abstractNumId w:val="4"/>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086086"/>
    <w:rsid w:val="001A3AEC"/>
    <w:rsid w:val="00201E9B"/>
    <w:rsid w:val="00255DD3"/>
    <w:rsid w:val="003276F6"/>
    <w:rsid w:val="0036708C"/>
    <w:rsid w:val="003E534C"/>
    <w:rsid w:val="003F62CC"/>
    <w:rsid w:val="00460487"/>
    <w:rsid w:val="004B2ACE"/>
    <w:rsid w:val="00614A80"/>
    <w:rsid w:val="00693306"/>
    <w:rsid w:val="0070524B"/>
    <w:rsid w:val="00825339"/>
    <w:rsid w:val="008266D0"/>
    <w:rsid w:val="009148EF"/>
    <w:rsid w:val="00916E4D"/>
    <w:rsid w:val="0093396C"/>
    <w:rsid w:val="00964E27"/>
    <w:rsid w:val="009A396A"/>
    <w:rsid w:val="00A26F0C"/>
    <w:rsid w:val="00A631FF"/>
    <w:rsid w:val="00B94BAB"/>
    <w:rsid w:val="00D714B7"/>
    <w:rsid w:val="00E14AC5"/>
    <w:rsid w:val="00E450F4"/>
    <w:rsid w:val="00E82346"/>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2021-11-09T23:55:00Z</dcterms:created>
  <dcterms:modified xsi:type="dcterms:W3CDTF">2021-11-09T23:55:00Z</dcterms:modified>
</cp:coreProperties>
</file>