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945C" w14:textId="77777777" w:rsidR="007A53B6" w:rsidRDefault="007A53B6" w:rsidP="000E3A67">
      <w:r>
        <w:t>you recommend for communicating strategic planning conclusions to key stakeholders, members of cross-disciplinary teams, and the rest of the organization? In other words, how would you and clearly articulate purpose, scope, and subject Comprehensively introduces purpose, scope, and subject of analysis and report Introduces purpose, scope, and subject of analysis and report but with gaps in detail Does not introduce purpose, scope, and subject of analysis and report 3 Financial Principles and Reimbursement: Strategies Meets “Proficient” criteria and demonstrates exceptional insight into the impact of case rates and management utilization data on reimbursement Logically assesses the impact of case rates and management utilization data on pay-</w:t>
      </w:r>
      <w:proofErr w:type="spellStart"/>
      <w:r>
        <w:t>forperformance</w:t>
      </w:r>
      <w:proofErr w:type="spellEnd"/>
      <w:r>
        <w:t xml:space="preserve"> incentives, supporting response Assesses the impact of case rates and management utilization data on pay-</w:t>
      </w:r>
      <w:proofErr w:type="spellStart"/>
      <w:r>
        <w:t>forperformance</w:t>
      </w:r>
      <w:proofErr w:type="spellEnd"/>
      <w:r>
        <w:t xml:space="preserve"> incentives, supporting response, but with gaps in logic, detail, or relevant support Does not assess the impact of case rates and management utilization data on pay-</w:t>
      </w:r>
      <w:proofErr w:type="spellStart"/>
      <w:r>
        <w:t>forperformance</w:t>
      </w:r>
      <w:proofErr w:type="spellEnd"/>
      <w:r>
        <w:t xml:space="preserve"> incentives 6.27 Financial Principles and Reimbursement: </w:t>
      </w:r>
    </w:p>
    <w:p w14:paraId="0B1AF330" w14:textId="11BD6458" w:rsidR="007A53B6" w:rsidRDefault="007A53B6" w:rsidP="000E3A67">
      <w:r>
        <w:t>\</w:t>
      </w:r>
      <w:r>
        <w:t xml:space="preserve">Methods Meets “Proficient” criteria and demonstrates advanced knowledge of reimbursement methods with regard to strategic planning Accurately analyzes reimbursement methods, describing the advantages and disadvantages of each method in terms of strategic planning for operational performance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3.76 Financial Principles and Reimbursement: Management Meets “Proficient” criteria and demonstrates exceptional insight into the use of financial management principles for evaluating operational performance Accurately compares and contrasts financial management principles used to evaluate operational performance Compares and contrasts financial management principles used to evaluate </w:t>
      </w:r>
    </w:p>
    <w:p w14:paraId="5E4E5BCA" w14:textId="5672BF1F" w:rsidR="00964E27" w:rsidRPr="000E3A67" w:rsidRDefault="007A53B6" w:rsidP="000E3A67">
      <w:r>
        <w:t>operational performance but with gaps in accuracy, relevancy, or detail Does not compare and contrast financial management principles used to evaluate operational performance 3.76 Financial Principles and Reimbursement: Receivable Meets “Proficient” criteria and draws nuanced connections between cash flow, days in accounts receivable, and reimbursement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 irrelevant to reimbursement Does not assess the challenges associated with collecting payments, and does not explain the significance of monitoring cash flow and days in accounts receivable</w:t>
      </w:r>
    </w:p>
    <w:sectPr w:rsidR="00964E27" w:rsidRPr="000E3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000D9"/>
    <w:rsid w:val="00034AE7"/>
    <w:rsid w:val="00056D0A"/>
    <w:rsid w:val="000D0F0A"/>
    <w:rsid w:val="000E3A67"/>
    <w:rsid w:val="00101F3B"/>
    <w:rsid w:val="00132CFF"/>
    <w:rsid w:val="001528FC"/>
    <w:rsid w:val="00197805"/>
    <w:rsid w:val="001F5A6B"/>
    <w:rsid w:val="00210422"/>
    <w:rsid w:val="00213F2E"/>
    <w:rsid w:val="0028387E"/>
    <w:rsid w:val="002B3D0A"/>
    <w:rsid w:val="002F76EE"/>
    <w:rsid w:val="00311690"/>
    <w:rsid w:val="003364C9"/>
    <w:rsid w:val="00351285"/>
    <w:rsid w:val="00385AB2"/>
    <w:rsid w:val="003928F7"/>
    <w:rsid w:val="003B7A89"/>
    <w:rsid w:val="003D6CC1"/>
    <w:rsid w:val="00415B05"/>
    <w:rsid w:val="004323D4"/>
    <w:rsid w:val="00460209"/>
    <w:rsid w:val="00461CEA"/>
    <w:rsid w:val="004D3EDB"/>
    <w:rsid w:val="004F7BCC"/>
    <w:rsid w:val="0051339D"/>
    <w:rsid w:val="005B0D8B"/>
    <w:rsid w:val="005B1A68"/>
    <w:rsid w:val="005B3A93"/>
    <w:rsid w:val="006842D1"/>
    <w:rsid w:val="00685A96"/>
    <w:rsid w:val="006C0EB6"/>
    <w:rsid w:val="006C37A0"/>
    <w:rsid w:val="006D4E25"/>
    <w:rsid w:val="0072612E"/>
    <w:rsid w:val="00746E28"/>
    <w:rsid w:val="007922E9"/>
    <w:rsid w:val="007947E7"/>
    <w:rsid w:val="007A53B6"/>
    <w:rsid w:val="0088003B"/>
    <w:rsid w:val="008B179A"/>
    <w:rsid w:val="009154CA"/>
    <w:rsid w:val="00964E27"/>
    <w:rsid w:val="00966193"/>
    <w:rsid w:val="009A3CF1"/>
    <w:rsid w:val="009A5D0C"/>
    <w:rsid w:val="009A76A0"/>
    <w:rsid w:val="009E23BB"/>
    <w:rsid w:val="00A163CE"/>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DA06C3"/>
    <w:rsid w:val="00E14676"/>
    <w:rsid w:val="00E94B0D"/>
    <w:rsid w:val="00EE6ACA"/>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2021-11-02T16:46:00Z</dcterms:created>
  <dcterms:modified xsi:type="dcterms:W3CDTF">2021-11-02T16:46:00Z</dcterms:modified>
</cp:coreProperties>
</file>