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5BCA" w14:textId="35C64C13" w:rsidR="00964E27" w:rsidRDefault="00210422" w:rsidP="00F36E4D">
      <w:r>
        <w:t>scope, and subject of analysis and report Introduces purpose, scope, and subject of analysis and report but with gaps in detail Does not introduce purpose, scope, and subject of analysis and report 3 Financial Principles and Reimbursement: Strategies Meets “Proficient” criteria and demonstrates exceptional insight into the impact of case rates and management utilization data on reimbursement Logically assesses the impact of case rates and management utilization data on pay-</w:t>
      </w:r>
      <w:proofErr w:type="spellStart"/>
      <w:r>
        <w:t>forperformance</w:t>
      </w:r>
      <w:proofErr w:type="spellEnd"/>
      <w:r>
        <w:t xml:space="preserve"> incentives, supporting response Assesses the impact of case rates and management utilization data on pay-</w:t>
      </w:r>
      <w:proofErr w:type="spellStart"/>
      <w:r>
        <w:t>forperformance</w:t>
      </w:r>
      <w:proofErr w:type="spellEnd"/>
      <w:r>
        <w:t xml:space="preserve"> incentives, supporting response, but with gaps in logic, detail, or relevant support Does not assess the impact of case rates and management utilization data on pay-</w:t>
      </w:r>
      <w:proofErr w:type="spellStart"/>
      <w:r>
        <w:t>forperformance</w:t>
      </w:r>
      <w:proofErr w:type="spellEnd"/>
      <w:r>
        <w:t xml:space="preserve"> incentives 6.27 Financial Principles and Reimbursement: Methods Meets “Proficient” criteria and demonstrates advanced knowledge of reimbursement methods with regard to strategic planning Accurately analyzes reimbursement methods, describing the advantages and disadvantages of each method in terms of strategic planning for operational performance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3.76 Financial Principles and Reimbursement: Management Meets “Proficient” criteria and demonstrates exceptional insight into the use of financial management principles for evaluating operational performance Accurately compares and contrasts financial management principles used to evaluate operational performance Compares and contrasts financial management principles used to evaluate operational performance but with gaps in accuracy, relevancy, or detail Does not compare and contrast financial management principles used to evaluate operational performance 3.76 Financial Principles and Reimbursement: Receivable Meets “Proficient” criteria and draws nuanced connections between cash flow, days in accounts receivable, and reimbursement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0422"/>
    <w:rsid w:val="00213F2E"/>
    <w:rsid w:val="002F76EE"/>
    <w:rsid w:val="003364C9"/>
    <w:rsid w:val="00385AB2"/>
    <w:rsid w:val="003928F7"/>
    <w:rsid w:val="00415B05"/>
    <w:rsid w:val="004323D4"/>
    <w:rsid w:val="004D3EDB"/>
    <w:rsid w:val="004F7BCC"/>
    <w:rsid w:val="005B0D8B"/>
    <w:rsid w:val="005B1A68"/>
    <w:rsid w:val="00746E28"/>
    <w:rsid w:val="00964E27"/>
    <w:rsid w:val="009A5D0C"/>
    <w:rsid w:val="009A76A0"/>
    <w:rsid w:val="00A22F42"/>
    <w:rsid w:val="00A36E40"/>
    <w:rsid w:val="00A86EF7"/>
    <w:rsid w:val="00AC4A34"/>
    <w:rsid w:val="00B66EA1"/>
    <w:rsid w:val="00CD7470"/>
    <w:rsid w:val="00CE7A09"/>
    <w:rsid w:val="00E14676"/>
    <w:rsid w:val="00F03D16"/>
    <w:rsid w:val="00F36E4D"/>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2021-11-02T14:19:00Z</dcterms:created>
  <dcterms:modified xsi:type="dcterms:W3CDTF">2021-11-02T14:19:00Z</dcterms:modified>
</cp:coreProperties>
</file>