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9AE4" w14:textId="51088084" w:rsidR="00964E27" w:rsidRDefault="00C94453">
      <w:r w:rsidRPr="00175B4A">
        <w:t xml:space="preserve">of corporate fraud [excluding 4 Japanese examples (Olympus, Toshiba, Mizuho Bank, Mitsubishi Electric Corporation) and Enron] and key points of the fraud you chose. For example, I. Brief company description; country, industry, major products, size etc. II. Case overview III. Causes of the fraud IV. How to protect it V. Why do you select this case? (You </w:t>
      </w:r>
      <w:proofErr w:type="gramStart"/>
      <w:r w:rsidRPr="00175B4A">
        <w:t>have to</w:t>
      </w:r>
      <w:proofErr w:type="gramEnd"/>
      <w:r w:rsidRPr="00175B4A">
        <w:t xml:space="preserve"> have your subjective criteria or reasons and please describe it) (Note) I would like to know your understanding level from your answers. Answer itself is not so important but </w:t>
      </w:r>
      <w:proofErr w:type="gramStart"/>
      <w:r w:rsidRPr="00175B4A">
        <w:t>your</w:t>
      </w:r>
      <w:proofErr w:type="gramEnd"/>
      <w:r w:rsidRPr="00175B4A">
        <w:t xml:space="preserve"> reasoning to get answers is much more important because I understand your level of understanding based on your explanation so you should write reasoning. Please note that 200 – 300 English words are not enough to explain your reasoning. Perform a case analysis for Southwest Airlines for the fiscal year ended 2017. I need the highlighted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tjQxAEJjSwtLMyUdpeDU4uLM/DyQAsNaANjsbcMsAAAA"/>
  </w:docVars>
  <w:rsids>
    <w:rsidRoot w:val="006C5107"/>
    <w:rsid w:val="00206FDC"/>
    <w:rsid w:val="004F0631"/>
    <w:rsid w:val="006C5107"/>
    <w:rsid w:val="00964E27"/>
    <w:rsid w:val="009E4498"/>
    <w:rsid w:val="00C73803"/>
    <w:rsid w:val="00C9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8E7F"/>
  <w15:chartTrackingRefBased/>
  <w15:docId w15:val="{6C01A6B8-D841-4CF2-8CAD-F42CAA37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2021-11-23T11:16:00Z</dcterms:created>
  <dcterms:modified xsi:type="dcterms:W3CDTF">2021-11-23T11:16:00Z</dcterms:modified>
</cp:coreProperties>
</file>