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C05B" w14:textId="77777777" w:rsidR="00720D24" w:rsidRPr="004B07DB" w:rsidRDefault="00720D24" w:rsidP="00720D24">
      <w:pPr>
        <w:spacing w:after="0" w:line="240" w:lineRule="auto"/>
        <w:rPr>
          <w:rFonts w:eastAsia="Times New Roman"/>
        </w:rPr>
      </w:pPr>
      <w:r w:rsidRPr="004B07DB">
        <w:rPr>
          <w:rFonts w:eastAsia="Times New Roman"/>
        </w:rPr>
        <w:t xml:space="preserve">Describes additional support gained from the CMS website that can </w:t>
      </w:r>
      <w:proofErr w:type="gramStart"/>
      <w:r w:rsidRPr="004B07DB">
        <w:rPr>
          <w:rFonts w:eastAsia="Times New Roman"/>
        </w:rPr>
        <w:t>be used</w:t>
      </w:r>
      <w:proofErr w:type="gramEnd"/>
      <w:r w:rsidRPr="004B07DB">
        <w:rPr>
          <w:rFonts w:eastAsia="Times New Roman"/>
        </w:rPr>
        <w:t xml:space="preserve"> for making recommendations for the final project</w:t>
      </w:r>
    </w:p>
    <w:p w14:paraId="65D644EA" w14:textId="77777777" w:rsidR="00720D24" w:rsidRPr="004B07DB" w:rsidRDefault="00720D24" w:rsidP="00720D24">
      <w:pPr>
        <w:spacing w:after="0" w:line="240" w:lineRule="auto"/>
        <w:rPr>
          <w:rFonts w:eastAsia="Times New Roman"/>
        </w:rPr>
      </w:pPr>
      <w:r w:rsidRPr="004B07DB">
        <w:rPr>
          <w:rFonts w:eastAsia="Times New Roman"/>
        </w:rPr>
        <w:t>24.5 points</w:t>
      </w:r>
    </w:p>
    <w:p w14:paraId="681EA763" w14:textId="77777777" w:rsidR="00720D24" w:rsidRPr="004B07DB" w:rsidRDefault="00720D24" w:rsidP="00720D24">
      <w:pPr>
        <w:spacing w:after="0" w:line="240" w:lineRule="auto"/>
        <w:rPr>
          <w:rFonts w:eastAsia="Times New Roman"/>
        </w:rPr>
      </w:pPr>
      <w:r w:rsidRPr="004B07DB">
        <w:rPr>
          <w:rFonts w:eastAsia="Times New Roman"/>
        </w:rPr>
        <w:t xml:space="preserve">Describes additional support gained from the CMS website that can </w:t>
      </w:r>
      <w:proofErr w:type="gramStart"/>
      <w:r w:rsidRPr="004B07DB">
        <w:rPr>
          <w:rFonts w:eastAsia="Times New Roman"/>
        </w:rPr>
        <w:t>be used</w:t>
      </w:r>
      <w:proofErr w:type="gramEnd"/>
      <w:r w:rsidRPr="004B07DB">
        <w:rPr>
          <w:rFonts w:eastAsia="Times New Roman"/>
        </w:rPr>
        <w:t xml:space="preserve"> for making recommendations for the final project but is inaccurate and/or lacks details</w:t>
      </w:r>
    </w:p>
    <w:p w14:paraId="7B086DC2" w14:textId="77777777" w:rsidR="00720D24" w:rsidRPr="004B07DB" w:rsidRDefault="00720D24" w:rsidP="00720D24">
      <w:pPr>
        <w:spacing w:after="0" w:line="240" w:lineRule="auto"/>
        <w:rPr>
          <w:rFonts w:eastAsia="Times New Roman"/>
        </w:rPr>
      </w:pPr>
      <w:r w:rsidRPr="004B07DB">
        <w:rPr>
          <w:rFonts w:eastAsia="Times New Roman"/>
        </w:rPr>
        <w:t>0 points</w:t>
      </w:r>
    </w:p>
    <w:p w14:paraId="0D67A1CB" w14:textId="77777777" w:rsidR="00720D24" w:rsidRPr="004B07DB" w:rsidRDefault="00720D24" w:rsidP="00720D24">
      <w:pPr>
        <w:spacing w:after="0" w:line="240" w:lineRule="auto"/>
        <w:rPr>
          <w:rFonts w:eastAsia="Times New Roman"/>
        </w:rPr>
      </w:pPr>
      <w:r w:rsidRPr="004B07DB">
        <w:rPr>
          <w:rFonts w:eastAsia="Times New Roman"/>
        </w:rPr>
        <w:t xml:space="preserve">Does not describe additional support gained from the CMS website that can </w:t>
      </w:r>
      <w:proofErr w:type="gramStart"/>
      <w:r w:rsidRPr="004B07DB">
        <w:rPr>
          <w:rFonts w:eastAsia="Times New Roman"/>
        </w:rPr>
        <w:t>be used</w:t>
      </w:r>
      <w:proofErr w:type="gramEnd"/>
      <w:r w:rsidRPr="004B07DB">
        <w:rPr>
          <w:rFonts w:eastAsia="Times New Roman"/>
        </w:rPr>
        <w:t xml:space="preserve"> for make recommendations for the final project</w:t>
      </w:r>
    </w:p>
    <w:p w14:paraId="5BB69507" w14:textId="77777777" w:rsidR="00720D24" w:rsidRPr="004B07DB" w:rsidRDefault="00720D24" w:rsidP="00720D24">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Recommendations,/</w:t>
      </w:r>
      <w:proofErr w:type="gramEnd"/>
      <w:r w:rsidRPr="004B07DB">
        <w:rPr>
          <w:rFonts w:eastAsia="Times New Roman"/>
        </w:rPr>
        <w:t xml:space="preserve"> 35</w:t>
      </w:r>
    </w:p>
    <w:p w14:paraId="068014CC" w14:textId="77777777" w:rsidR="00720D24" w:rsidRPr="004B07DB" w:rsidRDefault="00720D24" w:rsidP="00720D24">
      <w:pPr>
        <w:spacing w:after="0" w:line="240" w:lineRule="auto"/>
        <w:rPr>
          <w:rFonts w:eastAsia="Times New Roman"/>
        </w:rPr>
      </w:pPr>
      <w:r w:rsidRPr="004B07DB">
        <w:rPr>
          <w:rFonts w:eastAsia="Times New Roman"/>
        </w:rPr>
        <w:t>Questions</w:t>
      </w:r>
    </w:p>
    <w:p w14:paraId="7AAA951F" w14:textId="77777777" w:rsidR="00720D24" w:rsidRPr="004B07DB" w:rsidRDefault="00720D24" w:rsidP="00720D24">
      <w:pPr>
        <w:spacing w:after="0" w:line="240" w:lineRule="auto"/>
        <w:rPr>
          <w:rFonts w:eastAsia="Times New Roman"/>
        </w:rPr>
      </w:pPr>
      <w:r w:rsidRPr="004B07DB">
        <w:rPr>
          <w:rFonts w:eastAsia="Times New Roman"/>
        </w:rPr>
        <w:t>20 points</w:t>
      </w:r>
    </w:p>
    <w:p w14:paraId="7D27BD3F" w14:textId="77777777" w:rsidR="00720D24" w:rsidRPr="004B07DB" w:rsidRDefault="00720D24" w:rsidP="00720D24">
      <w:pPr>
        <w:spacing w:after="0" w:line="240" w:lineRule="auto"/>
        <w:rPr>
          <w:rFonts w:eastAsia="Times New Roman"/>
        </w:rPr>
      </w:pPr>
      <w:r w:rsidRPr="004B07DB">
        <w:rPr>
          <w:rFonts w:eastAsia="Times New Roman"/>
        </w:rPr>
        <w:t>Meets “Proficient” criteria and provides detailed examples as support</w:t>
      </w:r>
    </w:p>
    <w:p w14:paraId="789404CE" w14:textId="77777777" w:rsidR="00720D24" w:rsidRPr="004B07DB" w:rsidRDefault="00720D24" w:rsidP="00720D24">
      <w:pPr>
        <w:spacing w:after="0" w:line="240" w:lineRule="auto"/>
        <w:rPr>
          <w:rFonts w:eastAsia="Times New Roman"/>
        </w:rPr>
      </w:pPr>
      <w:r w:rsidRPr="004B07DB">
        <w:rPr>
          <w:rFonts w:eastAsia="Times New Roman"/>
        </w:rPr>
        <w:t>18 points</w:t>
      </w:r>
    </w:p>
    <w:p w14:paraId="61895AD4" w14:textId="77777777" w:rsidR="00720D24" w:rsidRPr="004B07DB" w:rsidRDefault="00720D24" w:rsidP="00720D24">
      <w:pPr>
        <w:spacing w:after="0" w:line="240" w:lineRule="auto"/>
        <w:rPr>
          <w:rFonts w:eastAsia="Times New Roman"/>
        </w:rPr>
      </w:pPr>
      <w:r w:rsidRPr="004B07DB">
        <w:rPr>
          <w:rFonts w:eastAsia="Times New Roman"/>
        </w:rPr>
        <w:t>Identifies questions that still linger regarding the final project</w:t>
      </w:r>
    </w:p>
    <w:p w14:paraId="6D6E6AED" w14:textId="77777777" w:rsidR="00720D24" w:rsidRPr="004B07DB" w:rsidRDefault="00720D24" w:rsidP="00720D24">
      <w:pPr>
        <w:spacing w:after="0" w:line="240" w:lineRule="auto"/>
        <w:rPr>
          <w:rFonts w:eastAsia="Times New Roman"/>
        </w:rPr>
      </w:pPr>
      <w:r w:rsidRPr="004B07DB">
        <w:rPr>
          <w:rFonts w:eastAsia="Times New Roman"/>
        </w:rPr>
        <w:t>14 points</w:t>
      </w:r>
    </w:p>
    <w:p w14:paraId="4009063A" w14:textId="77777777" w:rsidR="00720D24" w:rsidRPr="004B07DB" w:rsidRDefault="00720D24" w:rsidP="00720D24">
      <w:pPr>
        <w:spacing w:after="0" w:line="240" w:lineRule="auto"/>
        <w:rPr>
          <w:rFonts w:eastAsia="Times New Roman"/>
        </w:rPr>
      </w:pPr>
      <w:r w:rsidRPr="004B07DB">
        <w:rPr>
          <w:rFonts w:eastAsia="Times New Roman"/>
        </w:rPr>
        <w:t>Identifies questions that still linger regarding the final project but lacks details</w:t>
      </w:r>
    </w:p>
    <w:p w14:paraId="3540A9ED" w14:textId="77777777" w:rsidR="00720D24" w:rsidRPr="004B07DB" w:rsidRDefault="00720D24" w:rsidP="00720D24">
      <w:pPr>
        <w:spacing w:after="0" w:line="240" w:lineRule="auto"/>
        <w:rPr>
          <w:rFonts w:eastAsia="Times New Roman"/>
        </w:rPr>
      </w:pPr>
      <w:r w:rsidRPr="004B07DB">
        <w:rPr>
          <w:rFonts w:eastAsia="Times New Roman"/>
        </w:rPr>
        <w:t>0 points</w:t>
      </w:r>
    </w:p>
    <w:p w14:paraId="0CC3AE2F" w14:textId="77777777" w:rsidR="00720D24" w:rsidRPr="004B07DB" w:rsidRDefault="00720D24" w:rsidP="00720D24">
      <w:pPr>
        <w:spacing w:after="0" w:line="240" w:lineRule="auto"/>
        <w:rPr>
          <w:rFonts w:eastAsia="Times New Roman"/>
        </w:rPr>
      </w:pPr>
      <w:r w:rsidRPr="004B07DB">
        <w:rPr>
          <w:rFonts w:eastAsia="Times New Roman"/>
        </w:rPr>
        <w:t>Does not identify questions that still linger regarding the final project</w:t>
      </w:r>
    </w:p>
    <w:p w14:paraId="49FE06AF" w14:textId="77777777" w:rsidR="00720D24" w:rsidRPr="004B07DB" w:rsidRDefault="00720D24" w:rsidP="00720D24">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Questions,/</w:t>
      </w:r>
      <w:proofErr w:type="gramEnd"/>
      <w:r w:rsidRPr="004B07DB">
        <w:rPr>
          <w:rFonts w:eastAsia="Times New Roman"/>
        </w:rPr>
        <w:t xml:space="preserve"> 20</w:t>
      </w:r>
    </w:p>
    <w:p w14:paraId="31533799" w14:textId="77777777" w:rsidR="00720D24" w:rsidRPr="004B07DB" w:rsidRDefault="00720D24" w:rsidP="00720D24">
      <w:pPr>
        <w:spacing w:after="0" w:line="240" w:lineRule="auto"/>
        <w:rPr>
          <w:rFonts w:eastAsia="Times New Roman"/>
        </w:rPr>
      </w:pPr>
      <w:r w:rsidRPr="004B07DB">
        <w:rPr>
          <w:rFonts w:eastAsia="Times New Roman"/>
        </w:rPr>
        <w:t>Understanding</w:t>
      </w:r>
    </w:p>
    <w:p w14:paraId="6088C21F" w14:textId="77777777" w:rsidR="00720D24" w:rsidRPr="004B07DB" w:rsidRDefault="00720D24" w:rsidP="00720D24">
      <w:pPr>
        <w:spacing w:after="0" w:line="240" w:lineRule="auto"/>
        <w:rPr>
          <w:rFonts w:eastAsia="Times New Roman"/>
        </w:rPr>
      </w:pPr>
      <w:r w:rsidRPr="004B07DB">
        <w:rPr>
          <w:rFonts w:eastAsia="Times New Roman"/>
        </w:rPr>
        <w:t>35 points</w:t>
      </w:r>
    </w:p>
    <w:p w14:paraId="798BFB6C" w14:textId="77777777" w:rsidR="00720D24" w:rsidRPr="004B07DB" w:rsidRDefault="00720D24" w:rsidP="00720D24">
      <w:pPr>
        <w:spacing w:after="0" w:line="240" w:lineRule="auto"/>
        <w:rPr>
          <w:rFonts w:eastAsia="Times New Roman"/>
        </w:rPr>
      </w:pPr>
      <w:r w:rsidRPr="004B07DB">
        <w:rPr>
          <w:rFonts w:eastAsia="Times New Roman"/>
        </w:rPr>
        <w:t>Meets “Proficient” criteria and provides detailed examples and/or scholarly research as support</w:t>
      </w:r>
    </w:p>
    <w:p w14:paraId="0A39481D" w14:textId="77777777" w:rsidR="00720D24" w:rsidRPr="004B07DB" w:rsidRDefault="00720D24" w:rsidP="00720D24">
      <w:pPr>
        <w:spacing w:after="0" w:line="240" w:lineRule="auto"/>
        <w:rPr>
          <w:rFonts w:eastAsia="Times New Roman"/>
        </w:rPr>
      </w:pPr>
      <w:r w:rsidRPr="004B07DB">
        <w:rPr>
          <w:rFonts w:eastAsia="Times New Roman"/>
        </w:rPr>
        <w:t>31.5 points</w:t>
      </w:r>
    </w:p>
    <w:p w14:paraId="529026F9" w14:textId="77777777" w:rsidR="00720D24" w:rsidRPr="004B07DB" w:rsidRDefault="00720D24" w:rsidP="00720D24">
      <w:pPr>
        <w:spacing w:after="0" w:line="240" w:lineRule="auto"/>
        <w:rPr>
          <w:rFonts w:eastAsia="Times New Roman"/>
        </w:rPr>
      </w:pPr>
      <w:r w:rsidRPr="004B07DB">
        <w:rPr>
          <w:rFonts w:eastAsia="Times New Roman"/>
        </w:rPr>
        <w:t>Describes what information has been the most helpful to facilitate understanding</w:t>
      </w:r>
    </w:p>
    <w:p w14:paraId="7F33FF43" w14:textId="77777777" w:rsidR="00720D24" w:rsidRPr="004B07DB" w:rsidRDefault="00720D24" w:rsidP="00720D24">
      <w:pPr>
        <w:spacing w:after="0" w:line="240" w:lineRule="auto"/>
        <w:rPr>
          <w:rFonts w:eastAsia="Times New Roman"/>
        </w:rPr>
      </w:pPr>
      <w:r w:rsidRPr="004B07DB">
        <w:rPr>
          <w:rFonts w:eastAsia="Times New Roman"/>
        </w:rPr>
        <w:t>24.5 points</w:t>
      </w:r>
    </w:p>
    <w:p w14:paraId="08D4A142" w14:textId="77777777" w:rsidR="00720D24" w:rsidRPr="004B07DB" w:rsidRDefault="00720D24" w:rsidP="00720D24">
      <w:pPr>
        <w:spacing w:after="0" w:line="240" w:lineRule="auto"/>
        <w:rPr>
          <w:rFonts w:eastAsia="Times New Roman"/>
        </w:rPr>
      </w:pPr>
      <w:r w:rsidRPr="004B07DB">
        <w:rPr>
          <w:rFonts w:eastAsia="Times New Roman"/>
        </w:rPr>
        <w:t>Describes what information has been the most helpful to facilitate understanding but lacks details</w:t>
      </w:r>
    </w:p>
    <w:p w14:paraId="603B1473" w14:textId="77777777" w:rsidR="00720D24" w:rsidRPr="004B07DB" w:rsidRDefault="00720D24" w:rsidP="00720D24">
      <w:pPr>
        <w:spacing w:after="0" w:line="240" w:lineRule="auto"/>
        <w:rPr>
          <w:rFonts w:eastAsia="Times New Roman"/>
        </w:rPr>
      </w:pPr>
      <w:r w:rsidRPr="004B07DB">
        <w:rPr>
          <w:rFonts w:eastAsia="Times New Roman"/>
        </w:rPr>
        <w:t>0 points</w:t>
      </w:r>
    </w:p>
    <w:p w14:paraId="558C77D0" w14:textId="77777777" w:rsidR="00720D24" w:rsidRPr="004B07DB" w:rsidRDefault="00720D24" w:rsidP="00720D24">
      <w:pPr>
        <w:spacing w:after="0" w:line="240" w:lineRule="auto"/>
        <w:rPr>
          <w:rFonts w:eastAsia="Times New Roman"/>
        </w:rPr>
      </w:pPr>
      <w:r w:rsidRPr="004B07DB">
        <w:rPr>
          <w:rFonts w:eastAsia="Times New Roman"/>
        </w:rPr>
        <w:t>Does not describe what information has been the most helpful to facilitate understanding</w:t>
      </w:r>
    </w:p>
    <w:p w14:paraId="08DD3FF5" w14:textId="77777777" w:rsidR="00720D24" w:rsidRPr="004B07DB" w:rsidRDefault="00720D24" w:rsidP="00720D24">
      <w:pPr>
        <w:spacing w:after="0" w:line="240" w:lineRule="auto"/>
        <w:rPr>
          <w:rFonts w:eastAsia="Times New Roman"/>
        </w:rPr>
      </w:pPr>
      <w:r w:rsidRPr="004B07DB">
        <w:rPr>
          <w:rFonts w:eastAsia="Times New Roman"/>
        </w:rPr>
        <w:t xml:space="preserve">Score of </w:t>
      </w:r>
      <w:proofErr w:type="gramStart"/>
      <w:r w:rsidRPr="004B07DB">
        <w:rPr>
          <w:rFonts w:eastAsia="Times New Roman"/>
        </w:rPr>
        <w:t>Understanding,/</w:t>
      </w:r>
      <w:proofErr w:type="gramEnd"/>
      <w:r w:rsidRPr="004B07DB">
        <w:rPr>
          <w:rFonts w:eastAsia="Times New Roman"/>
        </w:rPr>
        <w:t xml:space="preserve"> 35</w:t>
      </w:r>
    </w:p>
    <w:p w14:paraId="2AEB41DE" w14:textId="77777777" w:rsidR="00720D24" w:rsidRPr="004B07DB" w:rsidRDefault="00720D24" w:rsidP="00720D24">
      <w:pPr>
        <w:spacing w:after="0" w:line="240" w:lineRule="auto"/>
        <w:rPr>
          <w:rFonts w:eastAsia="Times New Roman"/>
        </w:rPr>
      </w:pPr>
      <w:r w:rsidRPr="004B07DB">
        <w:rPr>
          <w:rFonts w:eastAsia="Times New Roman"/>
        </w:rPr>
        <w:t>Articulation of Response</w:t>
      </w:r>
    </w:p>
    <w:p w14:paraId="1E4AAD67" w14:textId="77777777" w:rsidR="00720D24" w:rsidRPr="004B07DB" w:rsidRDefault="00720D24" w:rsidP="00720D24">
      <w:pPr>
        <w:spacing w:after="0" w:line="240" w:lineRule="auto"/>
        <w:rPr>
          <w:rFonts w:eastAsia="Times New Roman"/>
        </w:rPr>
      </w:pPr>
      <w:r w:rsidRPr="004B07DB">
        <w:rPr>
          <w:rFonts w:eastAsia="Times New Roman"/>
        </w:rPr>
        <w:t>10 points</w:t>
      </w:r>
    </w:p>
    <w:p w14:paraId="31EB1465" w14:textId="77777777" w:rsidR="00720D24" w:rsidRPr="004B07DB" w:rsidRDefault="00720D24" w:rsidP="00720D24">
      <w:pPr>
        <w:spacing w:before="120" w:after="240" w:line="240" w:lineRule="auto"/>
        <w:rPr>
          <w:rFonts w:eastAsia="Times New Roman"/>
        </w:rPr>
      </w:pPr>
      <w:r w:rsidRPr="004B07DB">
        <w:rPr>
          <w:rFonts w:eastAsia="Times New Roman"/>
        </w:rPr>
        <w:t>Assignment is free of errors in organization and grammar</w:t>
      </w:r>
    </w:p>
    <w:p w14:paraId="227A4793" w14:textId="77777777" w:rsidR="00720D24" w:rsidRPr="004B07DB" w:rsidRDefault="00720D24" w:rsidP="00720D24">
      <w:pPr>
        <w:spacing w:after="0" w:line="240" w:lineRule="auto"/>
        <w:rPr>
          <w:rFonts w:eastAsia="Times New Roman"/>
        </w:rPr>
      </w:pPr>
      <w:r w:rsidRPr="004B07DB">
        <w:rPr>
          <w:rFonts w:eastAsia="Times New Roman"/>
        </w:rPr>
        <w:t>9 points</w:t>
      </w:r>
    </w:p>
    <w:p w14:paraId="4818A6EC" w14:textId="77777777" w:rsidR="00720D24" w:rsidRPr="004B07DB" w:rsidRDefault="00720D24" w:rsidP="00720D24">
      <w:pPr>
        <w:spacing w:before="120" w:after="240" w:line="240" w:lineRule="auto"/>
        <w:rPr>
          <w:rFonts w:eastAsia="Times New Roman"/>
        </w:rPr>
      </w:pPr>
      <w:r w:rsidRPr="004B07DB">
        <w:rPr>
          <w:rFonts w:eastAsia="Times New Roman"/>
        </w:rPr>
        <w:t>Assignment is mostly free of errors of organization and grammar; errors are marginal and rarely interrupt the flow</w:t>
      </w:r>
    </w:p>
    <w:p w14:paraId="74C88160" w14:textId="77777777" w:rsidR="00720D24" w:rsidRPr="004B07DB" w:rsidRDefault="00720D24" w:rsidP="00720D24">
      <w:pPr>
        <w:spacing w:after="0" w:line="240" w:lineRule="auto"/>
        <w:rPr>
          <w:rFonts w:eastAsia="Times New Roman"/>
        </w:rPr>
      </w:pPr>
      <w:r w:rsidRPr="004B07DB">
        <w:rPr>
          <w:rFonts w:eastAsia="Times New Roman"/>
        </w:rPr>
        <w:t>7 points</w:t>
      </w:r>
    </w:p>
    <w:p w14:paraId="4B183151" w14:textId="77777777" w:rsidR="00720D24" w:rsidRPr="004B07DB" w:rsidRDefault="00720D24" w:rsidP="00720D24">
      <w:pPr>
        <w:spacing w:before="120" w:after="240" w:line="240" w:lineRule="auto"/>
        <w:rPr>
          <w:rFonts w:eastAsia="Times New Roman"/>
        </w:rPr>
      </w:pPr>
      <w:r w:rsidRPr="004B07DB">
        <w:rPr>
          <w:rFonts w:eastAsia="Times New Roman"/>
        </w:rPr>
        <w:t xml:space="preserve">Assignment contains errors of organization and grammar, but errors </w:t>
      </w:r>
      <w:proofErr w:type="gramStart"/>
      <w:r w:rsidRPr="004B07DB">
        <w:rPr>
          <w:rFonts w:eastAsia="Times New Roman"/>
        </w:rPr>
        <w:t>are limited</w:t>
      </w:r>
      <w:proofErr w:type="gramEnd"/>
      <w:r w:rsidRPr="004B07DB">
        <w:rPr>
          <w:rFonts w:eastAsia="Times New Roman"/>
        </w:rPr>
        <w:t xml:space="preserve"> enough so that assignment can be understood</w:t>
      </w:r>
    </w:p>
    <w:p w14:paraId="7A28CA90" w14:textId="77777777" w:rsidR="00720D24" w:rsidRPr="004B07DB" w:rsidRDefault="00720D24" w:rsidP="00720D24">
      <w:pPr>
        <w:spacing w:after="0" w:line="240" w:lineRule="auto"/>
        <w:rPr>
          <w:rFonts w:eastAsia="Times New Roman"/>
        </w:rPr>
      </w:pPr>
      <w:r w:rsidRPr="004B07DB">
        <w:rPr>
          <w:rFonts w:eastAsia="Times New Roman"/>
        </w:rPr>
        <w:t>0 points</w:t>
      </w:r>
    </w:p>
    <w:p w14:paraId="09EFE3DC" w14:textId="77777777" w:rsidR="00720D24" w:rsidRPr="004B07DB" w:rsidRDefault="00720D24" w:rsidP="00720D24">
      <w:pPr>
        <w:spacing w:before="120" w:after="240" w:line="240" w:lineRule="auto"/>
        <w:rPr>
          <w:rFonts w:eastAsia="Times New Roman"/>
        </w:rPr>
      </w:pPr>
      <w:r w:rsidRPr="004B07DB">
        <w:rPr>
          <w:rFonts w:eastAsia="Times New Roman"/>
        </w:rPr>
        <w:t>Assignment contains errors of organization and grammar making the assignment difficult to understand</w:t>
      </w:r>
    </w:p>
    <w:p w14:paraId="530537FA" w14:textId="77777777" w:rsidR="00720D24" w:rsidRDefault="00720D24" w:rsidP="00720D24">
      <w:r>
        <w:lastRenderedPageBreak/>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 journal </w:t>
      </w:r>
      <w:proofErr w:type="gramStart"/>
      <w:r>
        <w:t>is generally made</w:t>
      </w:r>
      <w:proofErr w:type="gramEnd"/>
      <w:r>
        <w:t xml:space="preserve"> up of many individual assignments. Journal activities in this course are private between you and the instructor. Guidelines for Submission: Your 2–3-paragraph journal assignment should follow current APA-style guidelines. Submit assignment as a Word document with double spacing, 12-point Times New Roman font, and one-inch margins. Critical Elements Exemplary (100%) Proficient (90%) Needs Improvement (70%) Not Evident (0%) Value Recommendations Meets “Proficient” criteria and utilizes detailed examples as support Describes additional support gained from the CMS website that can be used for making recommendations for the final project Describes additional support gained from the CMS website that can be used for making recommendations for the final project but is inaccurate and/or lacks details Does not describe additional support gained from the CMS website that can be used for make recommendations for the final project 35 Questions Meets “Proficient” criteria and provides detailed examples as support Identifies questions that still linger regarding the final project Identifies questions that still linger regarding the final project but lacks details Does not identify questions that still linger regarding the final project 20 Understanding Meets “Proficient” criteria and provides detailed examples and/or scholarly research as support Describes what information has been the most helpful to facilitate understanding Describes what information has been the most helpful to facilitate understanding but lacks details Does not describe what information has been the most helpful to facilitate understanding 35 Articulation of Response Assignment is free of errors in organization and grammar Assignment is mostly free of errors of organization and grammar; errors are marginal and rarely interrupt the flow Assignment contains errors of organization and grammar, but errors are limited enough so that assignment can be understood Assignment contains errors of organization and grammar making the assignment difficult to understand.</w:t>
      </w:r>
    </w:p>
    <w:p w14:paraId="5E4E5BCA" w14:textId="0A414F7C" w:rsidR="00964E27" w:rsidRPr="000E3A67" w:rsidRDefault="00720D24" w:rsidP="00720D24">
      <w:r>
        <w:t xml:space="preserve">Overview: In this journal, you can ask any questions that you have about the feedback from previous milestone submissions or about the final project submission. This journal assignment will help you with the recommendation portion of the final project. Upon reviewing the Centers for Medicare &amp; Medicaid Services (CMS) website, as well as your Milestone One and Milestone Two assignments, you will gather information that will assist in creating recommendations. What is most important is that you base your recommendation on what you have researched in the book and the various reading assignments. Prompt: Review the CMS website and search for additional support that can </w:t>
      </w:r>
      <w:proofErr w:type="gramStart"/>
      <w:r>
        <w:t>be used</w:t>
      </w:r>
      <w:proofErr w:type="gramEnd"/>
      <w:r>
        <w:t xml:space="preserve"> for making recommendations in your final project. Create a journal assignment identifying any questions you still have regarding your final project. What areas or concepts in the project do you feel you have a firm grasp of at this point? A course</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41FE0"/>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85A96"/>
    <w:rsid w:val="006C0EB6"/>
    <w:rsid w:val="006C37A0"/>
    <w:rsid w:val="006D4E25"/>
    <w:rsid w:val="00720D24"/>
    <w:rsid w:val="0072612E"/>
    <w:rsid w:val="00746E28"/>
    <w:rsid w:val="007922E9"/>
    <w:rsid w:val="007947E7"/>
    <w:rsid w:val="007A53B6"/>
    <w:rsid w:val="0088003B"/>
    <w:rsid w:val="008B179A"/>
    <w:rsid w:val="008D02E0"/>
    <w:rsid w:val="009154CA"/>
    <w:rsid w:val="00964E27"/>
    <w:rsid w:val="00966193"/>
    <w:rsid w:val="009A3CF1"/>
    <w:rsid w:val="009A5D0C"/>
    <w:rsid w:val="009A76A0"/>
    <w:rsid w:val="009E23BB"/>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82974"/>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2021-11-02T16:53:00Z</dcterms:created>
  <dcterms:modified xsi:type="dcterms:W3CDTF">2021-11-02T16:53:00Z</dcterms:modified>
</cp:coreProperties>
</file>