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844E" w14:textId="77777777" w:rsidR="0029604C" w:rsidRDefault="0029604C" w:rsidP="0029604C">
      <w:pPr>
        <w:pStyle w:val="NormalWeb"/>
        <w:shd w:val="clear" w:color="auto" w:fill="FFFFFF"/>
        <w:spacing w:line="360" w:lineRule="atLeast"/>
        <w:textAlignment w:val="baseline"/>
        <w:rPr>
          <w:rFonts w:ascii="Open Sans" w:hAnsi="Open Sans" w:cs="Open Sans"/>
          <w:color w:val="414141"/>
          <w:spacing w:val="2"/>
          <w:sz w:val="20"/>
          <w:szCs w:val="20"/>
        </w:rPr>
      </w:pPr>
      <w:r>
        <w:rPr>
          <w:rFonts w:ascii="Open Sans" w:hAnsi="Open Sans" w:cs="Open Sans"/>
          <w:color w:val="414141"/>
          <w:spacing w:val="2"/>
          <w:sz w:val="20"/>
          <w:szCs w:val="20"/>
        </w:rPr>
        <w:t xml:space="preserve">Each state department of education provides resources intended for parent training and information. These organizations provide advocacy services and community resources and supports. The contact information for these centers </w:t>
      </w:r>
      <w:proofErr w:type="gramStart"/>
      <w:r>
        <w:rPr>
          <w:rFonts w:ascii="Open Sans" w:hAnsi="Open Sans" w:cs="Open Sans"/>
          <w:color w:val="414141"/>
          <w:spacing w:val="2"/>
          <w:sz w:val="20"/>
          <w:szCs w:val="20"/>
        </w:rPr>
        <w:t>are</w:t>
      </w:r>
      <w:proofErr w:type="gramEnd"/>
      <w:r>
        <w:rPr>
          <w:rFonts w:ascii="Open Sans" w:hAnsi="Open Sans" w:cs="Open Sans"/>
          <w:color w:val="414141"/>
          <w:spacing w:val="2"/>
          <w:sz w:val="20"/>
          <w:szCs w:val="20"/>
        </w:rPr>
        <w:t xml:space="preserve"> located in a document, Procedural Safeguards, given to parents/guardians annually, and when there is a critical change in services or placement.</w:t>
      </w:r>
    </w:p>
    <w:p w14:paraId="783FFD5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7AwMbYwNjI2MTZS0lEKTi0uzszPAykwrAUAx0HvJywAAAA="/>
  </w:docVars>
  <w:rsids>
    <w:rsidRoot w:val="000C7BFD"/>
    <w:rsid w:val="000C7BFD"/>
    <w:rsid w:val="0029604C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4246"/>
  <w15:chartTrackingRefBased/>
  <w15:docId w15:val="{7B000DD6-8F5F-42DB-9CC0-44F0743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4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2021-11-09T19:49:00Z</dcterms:created>
  <dcterms:modified xsi:type="dcterms:W3CDTF">2021-11-09T19:49:00Z</dcterms:modified>
</cp:coreProperties>
</file>