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AED33" w14:textId="530C6B84" w:rsidR="00B0529A" w:rsidRDefault="007F62F4" w:rsidP="008B5F65"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why these districts/schools? Part 2. District/School Demographics (roughly 5 pages total; about 2.5 pages for each school) a. What are the school’s demographics? – find the school district/school at </w:t>
      </w:r>
      <w:hyperlink r:id="rId4" w:tgtFrame="_blank" w:tooltip="Open link in a new tab" w:history="1">
        <w:r>
          <w:rPr>
            <w:rStyle w:val="Hyperlink"/>
            <w:rFonts w:ascii="Arial" w:hAnsi="Arial" w:cs="Arial"/>
            <w:color w:val="0288D1"/>
            <w:sz w:val="21"/>
            <w:szCs w:val="21"/>
            <w:shd w:val="clear" w:color="auto" w:fill="FFFFFF"/>
          </w:rPr>
          <w:t>https://nces.ed.gov/ccd/schoolsearch/</w:t>
        </w:r>
      </w:hyperlink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. 1. Number of students 2. Race/Ethnicity breakdown; gender breakdown 3. Enrollment by grade 4. Number of full-time teachers (FTE) 5. Student to teacher Ratio 6. Percentage of students eligible for free/reduced lunch 7. Other relevant demographic information b. Search School website (link from </w:t>
      </w:r>
      <w:hyperlink r:id="rId5" w:tgtFrame="_blank" w:tooltip="Open link in a new tab" w:history="1">
        <w:r>
          <w:rPr>
            <w:rStyle w:val="Hyperlink"/>
            <w:rFonts w:ascii="Arial" w:hAnsi="Arial" w:cs="Arial"/>
            <w:color w:val="0288D1"/>
            <w:sz w:val="21"/>
            <w:szCs w:val="21"/>
            <w:shd w:val="clear" w:color="auto" w:fill="FFFFFF"/>
          </w:rPr>
          <w:t>nces.ed.gov</w:t>
        </w:r>
      </w:hyperlink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page) – Explore and describe 1. Mission statement 2. Curriculum 3. Strategic plans 4. Class sizes (avg. number of students in class) 5. How many teachers in your academic discipline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6.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Teacher salary schedule 7. Faculty benefits 8. Other, etc. Part 3. Evaluate Pros/Cons (1-2 pages) a. What were the positives you found for each school? b. What are the cons you found for each school? Part 4. Your Preferences (1-2 pages) a. Would you choose to work in either school if given the opportunity? Explain. b. What are your plans in looking for employment in teaching? Schools: Colorado High school charter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, .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Aspen High School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In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ColoraCreate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 research title related to technology that you are interested in, and its corresponding statement of the problem. </w:t>
      </w:r>
      <w:r>
        <w:rPr>
          <w:rFonts w:ascii="Segoe UI Symbol" w:hAnsi="Segoe UI Symbol" w:cs="Segoe UI Symbol"/>
          <w:color w:val="626262"/>
          <w:sz w:val="21"/>
          <w:szCs w:val="21"/>
          <w:shd w:val="clear" w:color="auto" w:fill="FFFFFF"/>
        </w:rPr>
        <w:t>✓</w:t>
      </w:r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After formulating your research title and statement of the problem, make a video of yourself presenting your output and explaining why you choose such topic. Flash your research title and statement of the problem on your video while </w:t>
      </w:r>
      <w:proofErr w:type="spell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discussingAnalyze</w:t>
      </w:r>
      <w:proofErr w:type="spell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a company as a Human Resources Manager. The analysis paper must </w:t>
      </w:r>
      <w:proofErr w:type="gramStart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>be submitted</w:t>
      </w:r>
      <w:proofErr w:type="gramEnd"/>
      <w:r>
        <w:rPr>
          <w:rFonts w:ascii="Arial" w:hAnsi="Arial" w:cs="Arial"/>
          <w:color w:val="626262"/>
          <w:sz w:val="21"/>
          <w:szCs w:val="21"/>
          <w:shd w:val="clear" w:color="auto" w:fill="FFFFFF"/>
        </w:rPr>
        <w:t xml:space="preserve"> using APA-style formatting. Term Paper should consist of developing policies, strategies, and programs for a company to include recruitment, compensation, performance management, employee relations, while ensuring legal compliance and diversity.</w:t>
      </w:r>
      <w:bookmarkStart w:id="0" w:name="_GoBack"/>
      <w:bookmarkEnd w:id="0"/>
    </w:p>
    <w:sectPr w:rsidR="00B0529A" w:rsidSect="0065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0F"/>
    <w:rsid w:val="000124B5"/>
    <w:rsid w:val="00041746"/>
    <w:rsid w:val="00084694"/>
    <w:rsid w:val="00124C14"/>
    <w:rsid w:val="00477D84"/>
    <w:rsid w:val="00654283"/>
    <w:rsid w:val="006F681E"/>
    <w:rsid w:val="007F62F4"/>
    <w:rsid w:val="0088390F"/>
    <w:rsid w:val="008B5F65"/>
    <w:rsid w:val="00A962DF"/>
    <w:rsid w:val="00B0529A"/>
    <w:rsid w:val="00B54B07"/>
    <w:rsid w:val="00C63A2B"/>
    <w:rsid w:val="00D25619"/>
    <w:rsid w:val="00D810B4"/>
    <w:rsid w:val="00EA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E55E7"/>
  <w15:chartTrackingRefBased/>
  <w15:docId w15:val="{6DEE9B3A-CAA7-4F85-8AA2-966795DF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F65"/>
  </w:style>
  <w:style w:type="paragraph" w:styleId="Heading1">
    <w:name w:val="heading 1"/>
    <w:basedOn w:val="Normal"/>
    <w:next w:val="Normal"/>
    <w:link w:val="Heading1Char"/>
    <w:uiPriority w:val="9"/>
    <w:qFormat/>
    <w:rsid w:val="00A962DF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2DF"/>
    <w:rPr>
      <w:rFonts w:eastAsiaTheme="majorEastAsia" w:cstheme="majorBidi"/>
      <w:b/>
      <w:bCs/>
      <w:kern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63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ces.ed.gov/" TargetMode="External"/><Relationship Id="rId4" Type="http://schemas.openxmlformats.org/officeDocument/2006/relationships/hyperlink" Target="https://nces.ed.gov/ccd/school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</dc:creator>
  <cp:keywords/>
  <dc:description/>
  <cp:lastModifiedBy>Writepaper4u</cp:lastModifiedBy>
  <cp:revision>2</cp:revision>
  <dcterms:created xsi:type="dcterms:W3CDTF">2021-12-08T10:59:00Z</dcterms:created>
  <dcterms:modified xsi:type="dcterms:W3CDTF">2021-12-08T10:59:00Z</dcterms:modified>
</cp:coreProperties>
</file>