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BF63D" w14:textId="77777777" w:rsidR="00AD48AA" w:rsidRPr="003F65A5" w:rsidRDefault="00AD48AA" w:rsidP="00AD48AA">
      <w:pPr>
        <w:shd w:val="clear" w:color="auto" w:fill="FFFFFF"/>
        <w:spacing w:line="240" w:lineRule="auto"/>
        <w:ind w:left="0" w:firstLine="0"/>
        <w:rPr>
          <w:rFonts w:ascii="Roboto" w:eastAsia="Times New Roman" w:hAnsi="Roboto"/>
          <w:color w:val="626262"/>
          <w:sz w:val="21"/>
          <w:szCs w:val="21"/>
        </w:rPr>
      </w:pPr>
      <w:r w:rsidRPr="003F65A5">
        <w:rPr>
          <w:rFonts w:ascii="Roboto" w:eastAsia="Times New Roman" w:hAnsi="Roboto"/>
          <w:color w:val="626262"/>
          <w:sz w:val="21"/>
          <w:szCs w:val="21"/>
        </w:rPr>
        <w:t>Cluster Sampling Non-Probability -Convenience Sampling -Purposive Sampling -Quota Sampling -Snowball Sampling "The target population is the overall group being studied. Most studies are conducted with a part of the target population with is a sample (Regional Educational Laboratory &amp; National Center for Education Evaluation and Regional Assistance, n.d.)." 4C: Data Collection 4D: Measurement Instruments Reliability (stable and consistent results) and Validity (measure represents the variable they are intended) are critical for helping to evaluate the quality of the measures (Name, Type of Survey, Number of Items). 4E: Data Analysis -Pearson's Correlation Coefficient</w:t>
      </w:r>
    </w:p>
    <w:p w14:paraId="2F923B2F" w14:textId="77777777" w:rsidR="00AD48AA" w:rsidRPr="003F65A5" w:rsidRDefault="00AD48AA" w:rsidP="00AD48AA">
      <w:pPr>
        <w:spacing w:after="100" w:afterAutospacing="1" w:line="240" w:lineRule="auto"/>
        <w:ind w:left="0" w:firstLine="0"/>
        <w:outlineLvl w:val="4"/>
        <w:rPr>
          <w:rFonts w:eastAsia="Times New Roman"/>
          <w:color w:val="212529"/>
        </w:rPr>
      </w:pPr>
      <w:r w:rsidRPr="003F65A5">
        <w:rPr>
          <w:rFonts w:eastAsia="Times New Roman"/>
          <w:color w:val="212529"/>
        </w:rPr>
        <w:t>Writing instructions</w:t>
      </w:r>
    </w:p>
    <w:p w14:paraId="76D717E3" w14:textId="17F53652" w:rsidR="00B400B9" w:rsidRDefault="00AD48AA" w:rsidP="00AD48AA">
      <w:r w:rsidRPr="003F65A5">
        <w:rPr>
          <w:rFonts w:eastAsia="Times New Roman"/>
          <w:color w:val="626262"/>
        </w:rPr>
        <w:t xml:space="preserve">Community Assessment Instructions: Submit your final project. It should be a complete, polished artifact containing </w:t>
      </w:r>
      <w:proofErr w:type="gramStart"/>
      <w:r w:rsidRPr="003F65A5">
        <w:rPr>
          <w:rFonts w:eastAsia="Times New Roman"/>
          <w:color w:val="626262"/>
        </w:rPr>
        <w:t>all of</w:t>
      </w:r>
      <w:proofErr w:type="gramEnd"/>
      <w:r w:rsidRPr="003F65A5">
        <w:rPr>
          <w:rFonts w:eastAsia="Times New Roman"/>
          <w:color w:val="626262"/>
        </w:rPr>
        <w:t xml:space="preserve"> the critical elements of the final product. It should reflect the incorporation</w:t>
      </w:r>
    </w:p>
    <w:sectPr w:rsidR="00B40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1NzUxszQ2NjYwMbBQ0lEKTi0uzszPAykwrAUAT5Xs7iwAAAA="/>
  </w:docVars>
  <w:rsids>
    <w:rsidRoot w:val="00487772"/>
    <w:rsid w:val="000648CB"/>
    <w:rsid w:val="000F2E9F"/>
    <w:rsid w:val="00295C26"/>
    <w:rsid w:val="00303E13"/>
    <w:rsid w:val="00370A3C"/>
    <w:rsid w:val="00487772"/>
    <w:rsid w:val="004D58A2"/>
    <w:rsid w:val="0050497F"/>
    <w:rsid w:val="00561940"/>
    <w:rsid w:val="00701872"/>
    <w:rsid w:val="00763F84"/>
    <w:rsid w:val="00877C30"/>
    <w:rsid w:val="008876F7"/>
    <w:rsid w:val="00964E27"/>
    <w:rsid w:val="00A21E77"/>
    <w:rsid w:val="00A64506"/>
    <w:rsid w:val="00A83210"/>
    <w:rsid w:val="00AD48AA"/>
    <w:rsid w:val="00B400B9"/>
    <w:rsid w:val="00B71F20"/>
    <w:rsid w:val="00B9456C"/>
    <w:rsid w:val="00BA259C"/>
    <w:rsid w:val="00C9086C"/>
    <w:rsid w:val="00E9043E"/>
    <w:rsid w:val="00F0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74DA"/>
  <w15:chartTrackingRefBased/>
  <w15:docId w15:val="{5A856403-7CF6-4289-A173-F9020469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2021-12-10T04:55:00Z</dcterms:created>
  <dcterms:modified xsi:type="dcterms:W3CDTF">2021-12-10T04:55:00Z</dcterms:modified>
</cp:coreProperties>
</file>