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7C2FB" w14:textId="617BE868" w:rsidR="00B0529A" w:rsidRDefault="00B03CE8"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An overview of the two companies e) Strategic Financial Management Analysis (key issue is Ratio Analyses) f) Strategic Analysis and Findings g) Key Recommendations </w:t>
      </w:r>
      <w:proofErr w:type="spellStart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i</w:t>
      </w:r>
      <w:proofErr w:type="spellEnd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) References (only those used in the text) The title, table of contents, the abstract, the references and the appendices </w:t>
      </w:r>
      <w:proofErr w:type="gramStart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are not included</w:t>
      </w:r>
      <w:proofErr w:type="gramEnd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 in the word count - An Appendix should provide a more detailed financial information 4. Assessment criteria and weightings: Your work for assignment 2 is going to be assessed </w:t>
      </w:r>
      <w:proofErr w:type="gramStart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on the basis of</w:t>
      </w:r>
      <w:proofErr w:type="gramEnd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 how it demonstrates your knowledge of. Justify your recommendations with fully referenced research evidence derived from the analysis and evaluation of information from your individual and action-learning set research, as well as with logical arguments using appropriate theories. a) Formulation of the literature review (35%) b) Development of strategic financial management analysis (35%) c) A clear summary of the strategic analysis with key recommendation (s) (20%) d) Written communication (10%) Bear in mind that the following will be considered under written communication while assessing your submission: </w:t>
      </w:r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sym w:font="Symbol" w:char="F0B7"/>
      </w:r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 Structure and style: use of a fit for purpose structure and layout; evidence of formatting including use of suitable and relevant headings and sub -heading where necessary. </w:t>
      </w:r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sym w:font="Symbol" w:char="F0B7"/>
      </w:r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 Clarity and conciseness: presentation of clear, </w:t>
      </w:r>
      <w:proofErr w:type="gramStart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>direct</w:t>
      </w:r>
      <w:proofErr w:type="gramEnd"/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 and explicit answers; ability to go straight to the point and avoid unnecessary details; evidence of use of valid, appropriate and relevant material; focus on answering the question and provision of adequate and relevant context; ability to avoid unnecessary repetition. </w:t>
      </w:r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sym w:font="Symbol" w:char="F0B7"/>
      </w:r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 Writing competence: evidence of general proofreading to eliminate spelling and grammatical errors (which interfere with understanding) and appropriate use of discipline/subject specific terminology. You should also write the assignment in the third person (i.e. you do not use ‘I’ or ‘we’). </w:t>
      </w:r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sym w:font="Symbol" w:char="F0B7"/>
      </w:r>
      <w:r>
        <w:rPr>
          <w:rFonts w:ascii="Arial" w:hAnsi="Arial" w:cs="Arial"/>
          <w:color w:val="626262"/>
          <w:sz w:val="21"/>
          <w:szCs w:val="21"/>
          <w:shd w:val="clear" w:color="auto" w:fill="FFFFFF"/>
        </w:rPr>
        <w:t xml:space="preserve"> Academic credibility and integrity: appropriate use of resources and correct referencing style where applicable. SUBMISSION DETAILS Submit your individual report as an electronic MS Word document</w:t>
      </w:r>
      <w:bookmarkStart w:id="0" w:name="_GoBack"/>
      <w:bookmarkEnd w:id="0"/>
    </w:p>
    <w:sectPr w:rsidR="00B0529A" w:rsidSect="00654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8E"/>
    <w:rsid w:val="002209B3"/>
    <w:rsid w:val="00370D2E"/>
    <w:rsid w:val="003D2342"/>
    <w:rsid w:val="00654283"/>
    <w:rsid w:val="00840277"/>
    <w:rsid w:val="008671C1"/>
    <w:rsid w:val="00A962DF"/>
    <w:rsid w:val="00B03CE8"/>
    <w:rsid w:val="00B0529A"/>
    <w:rsid w:val="00B54B07"/>
    <w:rsid w:val="00B55E8E"/>
    <w:rsid w:val="00B717C0"/>
    <w:rsid w:val="00C861F8"/>
    <w:rsid w:val="00D35EA6"/>
    <w:rsid w:val="00D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9178"/>
  <w15:chartTrackingRefBased/>
  <w15:docId w15:val="{F88355DB-6098-4667-8067-E490D0A8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2DF"/>
    <w:pPr>
      <w:keepNext/>
      <w:spacing w:before="240" w:after="60" w:line="240" w:lineRule="auto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2DF"/>
    <w:rPr>
      <w:rFonts w:eastAsiaTheme="majorEastAsia" w:cstheme="majorBidi"/>
      <w:b/>
      <w:bCs/>
      <w:kern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Writepaper4u</dc:creator>
  <cp:keywords/>
  <dc:description/>
  <cp:lastModifiedBy>Writepaper4u</cp:lastModifiedBy>
  <cp:revision>2</cp:revision>
  <dcterms:created xsi:type="dcterms:W3CDTF">2021-12-18T08:54:00Z</dcterms:created>
  <dcterms:modified xsi:type="dcterms:W3CDTF">2021-12-18T08:54:00Z</dcterms:modified>
</cp:coreProperties>
</file>